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29" w:rsidRDefault="00821629" w:rsidP="00821629">
      <w:pPr>
        <w:spacing w:line="0" w:lineRule="atLeast"/>
        <w:jc w:val="center"/>
        <w:rPr>
          <w:rFonts w:ascii="仿宋_GB2312" w:eastAsia="仿宋_GB2312" w:hint="eastAsia"/>
          <w:b/>
          <w:sz w:val="36"/>
          <w:szCs w:val="36"/>
        </w:rPr>
      </w:pPr>
    </w:p>
    <w:p w:rsidR="00821629" w:rsidRDefault="00821629" w:rsidP="00821629">
      <w:pPr>
        <w:spacing w:line="0" w:lineRule="atLeast"/>
        <w:jc w:val="center"/>
        <w:rPr>
          <w:rFonts w:ascii="仿宋_GB2312" w:eastAsia="仿宋_GB2312" w:hAnsi="Arial" w:hint="eastAsia"/>
          <w:b/>
          <w:sz w:val="36"/>
        </w:rPr>
      </w:pPr>
      <w:r>
        <w:rPr>
          <w:rFonts w:ascii="仿宋_GB2312" w:eastAsia="仿宋_GB2312" w:hint="eastAsia"/>
          <w:b/>
          <w:sz w:val="36"/>
          <w:szCs w:val="36"/>
        </w:rPr>
        <w:t>进修二班</w:t>
      </w:r>
      <w:r>
        <w:rPr>
          <w:rFonts w:ascii="仿宋_GB2312" w:eastAsia="仿宋_GB2312" w:hint="eastAsia"/>
          <w:b/>
          <w:sz w:val="36"/>
        </w:rPr>
        <w:t>教学进度表</w:t>
      </w:r>
    </w:p>
    <w:p w:rsidR="00821629" w:rsidRDefault="00821629" w:rsidP="00821629">
      <w:pPr>
        <w:tabs>
          <w:tab w:val="left" w:pos="7175"/>
        </w:tabs>
        <w:spacing w:line="300" w:lineRule="auto"/>
        <w:jc w:val="right"/>
        <w:rPr>
          <w:rFonts w:ascii="仿宋_GB2312" w:eastAsia="仿宋_GB2312" w:hAnsi="Arial" w:hint="eastAsia"/>
        </w:rPr>
      </w:pPr>
    </w:p>
    <w:p w:rsidR="00821629" w:rsidRDefault="00821629" w:rsidP="00821629">
      <w:pPr>
        <w:tabs>
          <w:tab w:val="left" w:pos="7175"/>
        </w:tabs>
        <w:spacing w:line="300" w:lineRule="auto"/>
        <w:jc w:val="right"/>
        <w:rPr>
          <w:rFonts w:ascii="仿宋_GB2312" w:eastAsia="仿宋_GB2312" w:hint="eastAsia"/>
          <w:sz w:val="24"/>
          <w:szCs w:val="21"/>
        </w:rPr>
      </w:pPr>
      <w:r>
        <w:rPr>
          <w:rFonts w:ascii="仿宋_GB2312" w:eastAsia="仿宋_GB2312" w:hAnsi="Arial" w:hint="eastAsia"/>
        </w:rPr>
        <w:t>教室：2号楼402教室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500"/>
        <w:gridCol w:w="372"/>
        <w:gridCol w:w="708"/>
        <w:gridCol w:w="4319"/>
        <w:gridCol w:w="1260"/>
        <w:gridCol w:w="974"/>
      </w:tblGrid>
      <w:tr w:rsidR="00821629" w:rsidTr="00C362B6">
        <w:trPr>
          <w:cantSplit/>
          <w:trHeight w:val="213"/>
          <w:jc w:val="center"/>
        </w:trPr>
        <w:tc>
          <w:tcPr>
            <w:tcW w:w="2104" w:type="dxa"/>
            <w:gridSpan w:val="4"/>
          </w:tcPr>
          <w:p w:rsidR="00821629" w:rsidRDefault="00821629" w:rsidP="00C362B6">
            <w:pPr>
              <w:tabs>
                <w:tab w:val="left" w:pos="7175"/>
              </w:tabs>
              <w:spacing w:line="360" w:lineRule="auto"/>
              <w:ind w:left="-313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内     时   间</w:t>
            </w:r>
          </w:p>
        </w:tc>
        <w:tc>
          <w:tcPr>
            <w:tcW w:w="4319" w:type="dxa"/>
            <w:vMerge w:val="restart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进修二班教学内容</w:t>
            </w:r>
          </w:p>
        </w:tc>
        <w:tc>
          <w:tcPr>
            <w:tcW w:w="1260" w:type="dxa"/>
            <w:vMerge w:val="restart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0" w:lineRule="atLeast"/>
              <w:ind w:left="-62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授课教师</w:t>
            </w:r>
          </w:p>
          <w:p w:rsidR="00821629" w:rsidRDefault="00821629" w:rsidP="00C362B6">
            <w:pPr>
              <w:tabs>
                <w:tab w:val="left" w:pos="7175"/>
              </w:tabs>
              <w:spacing w:line="0" w:lineRule="atLeast"/>
              <w:ind w:left="-62"/>
              <w:jc w:val="center"/>
              <w:rPr>
                <w:rFonts w:ascii="仿宋_GB2312" w:eastAsia="仿宋_GB2312" w:hAnsi="Arial" w:hint="eastAsia"/>
                <w:sz w:val="18"/>
                <w:szCs w:val="18"/>
              </w:rPr>
            </w:pPr>
            <w:r>
              <w:rPr>
                <w:rFonts w:ascii="仿宋_GB2312" w:eastAsia="仿宋_GB2312" w:hAnsi="Arial" w:hint="eastAsia"/>
                <w:sz w:val="18"/>
                <w:szCs w:val="18"/>
              </w:rPr>
              <w:t>（简介见附2）</w:t>
            </w:r>
          </w:p>
        </w:tc>
        <w:tc>
          <w:tcPr>
            <w:tcW w:w="974" w:type="dxa"/>
            <w:vMerge w:val="restart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360" w:lineRule="auto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备注</w:t>
            </w:r>
          </w:p>
        </w:tc>
      </w:tr>
      <w:tr w:rsidR="00821629" w:rsidTr="00C362B6">
        <w:trPr>
          <w:cantSplit/>
          <w:trHeight w:val="360"/>
          <w:jc w:val="center"/>
        </w:trPr>
        <w:tc>
          <w:tcPr>
            <w:tcW w:w="524" w:type="dxa"/>
          </w:tcPr>
          <w:p w:rsidR="00821629" w:rsidRDefault="00821629" w:rsidP="00C362B6">
            <w:pPr>
              <w:tabs>
                <w:tab w:val="left" w:pos="7175"/>
              </w:tabs>
              <w:spacing w:line="360" w:lineRule="auto"/>
              <w:jc w:val="left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月</w:t>
            </w:r>
          </w:p>
        </w:tc>
        <w:tc>
          <w:tcPr>
            <w:tcW w:w="500" w:type="dxa"/>
          </w:tcPr>
          <w:p w:rsidR="00821629" w:rsidRDefault="00821629" w:rsidP="00C362B6">
            <w:pPr>
              <w:tabs>
                <w:tab w:val="left" w:pos="7175"/>
              </w:tabs>
              <w:spacing w:line="360" w:lineRule="auto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日</w:t>
            </w:r>
          </w:p>
        </w:tc>
        <w:tc>
          <w:tcPr>
            <w:tcW w:w="1080" w:type="dxa"/>
            <w:gridSpan w:val="2"/>
          </w:tcPr>
          <w:p w:rsidR="00821629" w:rsidRDefault="00821629" w:rsidP="00C362B6">
            <w:pPr>
              <w:tabs>
                <w:tab w:val="left" w:pos="7175"/>
              </w:tabs>
              <w:spacing w:line="360" w:lineRule="auto"/>
              <w:ind w:left="144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星期</w:t>
            </w:r>
          </w:p>
        </w:tc>
        <w:tc>
          <w:tcPr>
            <w:tcW w:w="4319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360" w:lineRule="auto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360" w:lineRule="auto"/>
              <w:ind w:left="-64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974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360" w:lineRule="auto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</w:tr>
      <w:tr w:rsidR="00821629" w:rsidTr="00C362B6">
        <w:trPr>
          <w:cantSplit/>
          <w:jc w:val="center"/>
        </w:trPr>
        <w:tc>
          <w:tcPr>
            <w:tcW w:w="524" w:type="dxa"/>
            <w:vMerge w:val="restart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3</w:t>
            </w:r>
          </w:p>
        </w:tc>
        <w:tc>
          <w:tcPr>
            <w:tcW w:w="500" w:type="dxa"/>
            <w:vMerge w:val="restart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</w:t>
            </w:r>
          </w:p>
        </w:tc>
        <w:tc>
          <w:tcPr>
            <w:tcW w:w="372" w:type="dxa"/>
            <w:vMerge w:val="restart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五</w:t>
            </w:r>
          </w:p>
        </w:tc>
        <w:tc>
          <w:tcPr>
            <w:tcW w:w="708" w:type="dxa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4319" w:type="dxa"/>
            <w:vAlign w:val="center"/>
          </w:tcPr>
          <w:p w:rsidR="00821629" w:rsidRDefault="00821629" w:rsidP="00C362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开学典礼</w:t>
            </w:r>
          </w:p>
        </w:tc>
        <w:tc>
          <w:tcPr>
            <w:tcW w:w="1260" w:type="dxa"/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报告厅</w:t>
            </w:r>
          </w:p>
        </w:tc>
      </w:tr>
      <w:tr w:rsidR="00821629" w:rsidTr="00C362B6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372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vAlign w:val="center"/>
          </w:tcPr>
          <w:p w:rsidR="00821629" w:rsidRDefault="00821629" w:rsidP="00C362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入学教育：消防安全意识教育</w:t>
            </w:r>
          </w:p>
        </w:tc>
        <w:tc>
          <w:tcPr>
            <w:tcW w:w="1260" w:type="dxa"/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报告厅</w:t>
            </w:r>
          </w:p>
        </w:tc>
      </w:tr>
      <w:tr w:rsidR="00821629" w:rsidTr="00C362B6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4</w:t>
            </w:r>
          </w:p>
        </w:tc>
        <w:tc>
          <w:tcPr>
            <w:tcW w:w="372" w:type="dxa"/>
            <w:vMerge w:val="restart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一</w:t>
            </w:r>
          </w:p>
        </w:tc>
        <w:tc>
          <w:tcPr>
            <w:tcW w:w="708" w:type="dxa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4319" w:type="dxa"/>
            <w:vAlign w:val="center"/>
          </w:tcPr>
          <w:p w:rsidR="00821629" w:rsidRDefault="00821629" w:rsidP="00C362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习近平治国理政的哲学思维</w:t>
            </w:r>
          </w:p>
        </w:tc>
        <w:tc>
          <w:tcPr>
            <w:tcW w:w="1260" w:type="dxa"/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胡庆娜</w:t>
            </w:r>
          </w:p>
        </w:tc>
        <w:tc>
          <w:tcPr>
            <w:tcW w:w="974" w:type="dxa"/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21629" w:rsidTr="00C362B6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372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vAlign w:val="center"/>
          </w:tcPr>
          <w:p w:rsidR="00821629" w:rsidRDefault="00821629" w:rsidP="00C362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自学</w:t>
            </w:r>
          </w:p>
        </w:tc>
        <w:tc>
          <w:tcPr>
            <w:tcW w:w="1260" w:type="dxa"/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21629" w:rsidTr="00C362B6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5</w:t>
            </w:r>
          </w:p>
        </w:tc>
        <w:tc>
          <w:tcPr>
            <w:tcW w:w="372" w:type="dxa"/>
            <w:vMerge w:val="restart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二</w:t>
            </w:r>
          </w:p>
        </w:tc>
        <w:tc>
          <w:tcPr>
            <w:tcW w:w="708" w:type="dxa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4319" w:type="dxa"/>
            <w:vAlign w:val="center"/>
          </w:tcPr>
          <w:p w:rsidR="00821629" w:rsidRDefault="00821629" w:rsidP="00C362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外请报告</w:t>
            </w:r>
          </w:p>
        </w:tc>
        <w:tc>
          <w:tcPr>
            <w:tcW w:w="1260" w:type="dxa"/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报告厅</w:t>
            </w:r>
          </w:p>
        </w:tc>
      </w:tr>
      <w:tr w:rsidR="00821629" w:rsidTr="00C362B6">
        <w:trPr>
          <w:cantSplit/>
          <w:jc w:val="center"/>
        </w:trPr>
        <w:tc>
          <w:tcPr>
            <w:tcW w:w="524" w:type="dxa"/>
            <w:vMerge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372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vAlign w:val="center"/>
          </w:tcPr>
          <w:p w:rsidR="00821629" w:rsidRDefault="00821629" w:rsidP="00C362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小组讨论</w:t>
            </w:r>
          </w:p>
        </w:tc>
        <w:tc>
          <w:tcPr>
            <w:tcW w:w="1260" w:type="dxa"/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21629" w:rsidTr="00C362B6">
        <w:trPr>
          <w:cantSplit/>
          <w:jc w:val="center"/>
        </w:trPr>
        <w:tc>
          <w:tcPr>
            <w:tcW w:w="524" w:type="dxa"/>
            <w:vMerge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6</w:t>
            </w:r>
          </w:p>
        </w:tc>
        <w:tc>
          <w:tcPr>
            <w:tcW w:w="372" w:type="dxa"/>
            <w:vMerge w:val="restart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</w:t>
            </w:r>
          </w:p>
        </w:tc>
        <w:tc>
          <w:tcPr>
            <w:tcW w:w="708" w:type="dxa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4319" w:type="dxa"/>
            <w:vAlign w:val="center"/>
          </w:tcPr>
          <w:p w:rsidR="00821629" w:rsidRDefault="00821629" w:rsidP="00C362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坚持开放发展，大力推进“一带一路”建设</w:t>
            </w:r>
          </w:p>
        </w:tc>
        <w:tc>
          <w:tcPr>
            <w:tcW w:w="1260" w:type="dxa"/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王  禹</w:t>
            </w:r>
          </w:p>
        </w:tc>
        <w:tc>
          <w:tcPr>
            <w:tcW w:w="974" w:type="dxa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21629" w:rsidTr="00C362B6">
        <w:trPr>
          <w:cantSplit/>
          <w:jc w:val="center"/>
        </w:trPr>
        <w:tc>
          <w:tcPr>
            <w:tcW w:w="524" w:type="dxa"/>
            <w:vMerge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372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vAlign w:val="center"/>
          </w:tcPr>
          <w:p w:rsidR="00821629" w:rsidRDefault="00821629" w:rsidP="00C362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习近平新时代中国特色社会主义思想</w:t>
            </w:r>
          </w:p>
        </w:tc>
        <w:tc>
          <w:tcPr>
            <w:tcW w:w="1260" w:type="dxa"/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崔晓彤</w:t>
            </w:r>
          </w:p>
        </w:tc>
        <w:tc>
          <w:tcPr>
            <w:tcW w:w="974" w:type="dxa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21629" w:rsidTr="00C362B6">
        <w:trPr>
          <w:cantSplit/>
          <w:jc w:val="center"/>
        </w:trPr>
        <w:tc>
          <w:tcPr>
            <w:tcW w:w="524" w:type="dxa"/>
            <w:vMerge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7</w:t>
            </w:r>
          </w:p>
        </w:tc>
        <w:tc>
          <w:tcPr>
            <w:tcW w:w="372" w:type="dxa"/>
            <w:vMerge w:val="restart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四</w:t>
            </w:r>
          </w:p>
        </w:tc>
        <w:tc>
          <w:tcPr>
            <w:tcW w:w="708" w:type="dxa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4319" w:type="dxa"/>
            <w:vAlign w:val="center"/>
          </w:tcPr>
          <w:p w:rsidR="00821629" w:rsidRDefault="00821629" w:rsidP="00C362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外请报告</w:t>
            </w:r>
          </w:p>
        </w:tc>
        <w:tc>
          <w:tcPr>
            <w:tcW w:w="1260" w:type="dxa"/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报告厅</w:t>
            </w:r>
          </w:p>
        </w:tc>
      </w:tr>
      <w:tr w:rsidR="00821629" w:rsidTr="00C362B6">
        <w:trPr>
          <w:cantSplit/>
          <w:jc w:val="center"/>
        </w:trPr>
        <w:tc>
          <w:tcPr>
            <w:tcW w:w="524" w:type="dxa"/>
            <w:vMerge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372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vAlign w:val="center"/>
          </w:tcPr>
          <w:p w:rsidR="00821629" w:rsidRDefault="00821629" w:rsidP="00C362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自学</w:t>
            </w:r>
          </w:p>
        </w:tc>
        <w:tc>
          <w:tcPr>
            <w:tcW w:w="1260" w:type="dxa"/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21629" w:rsidTr="00C362B6">
        <w:trPr>
          <w:cantSplit/>
          <w:jc w:val="center"/>
        </w:trPr>
        <w:tc>
          <w:tcPr>
            <w:tcW w:w="524" w:type="dxa"/>
            <w:vMerge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8</w:t>
            </w:r>
          </w:p>
        </w:tc>
        <w:tc>
          <w:tcPr>
            <w:tcW w:w="372" w:type="dxa"/>
            <w:vMerge w:val="restart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五</w:t>
            </w:r>
          </w:p>
        </w:tc>
        <w:tc>
          <w:tcPr>
            <w:tcW w:w="708" w:type="dxa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4319" w:type="dxa"/>
            <w:vAlign w:val="center"/>
          </w:tcPr>
          <w:p w:rsidR="00821629" w:rsidRDefault="00821629" w:rsidP="00C362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邓小平关于唯物辩证法的实践与启示</w:t>
            </w:r>
          </w:p>
        </w:tc>
        <w:tc>
          <w:tcPr>
            <w:tcW w:w="1260" w:type="dxa"/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赵育巍</w:t>
            </w:r>
          </w:p>
        </w:tc>
        <w:tc>
          <w:tcPr>
            <w:tcW w:w="974" w:type="dxa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21629" w:rsidTr="00C362B6">
        <w:trPr>
          <w:cantSplit/>
          <w:jc w:val="center"/>
        </w:trPr>
        <w:tc>
          <w:tcPr>
            <w:tcW w:w="524" w:type="dxa"/>
            <w:vMerge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372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vAlign w:val="center"/>
          </w:tcPr>
          <w:p w:rsidR="00821629" w:rsidRDefault="00821629" w:rsidP="00C362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文体活动</w:t>
            </w:r>
          </w:p>
        </w:tc>
        <w:tc>
          <w:tcPr>
            <w:tcW w:w="1260" w:type="dxa"/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21629" w:rsidTr="00C362B6">
        <w:trPr>
          <w:cantSplit/>
          <w:jc w:val="center"/>
        </w:trPr>
        <w:tc>
          <w:tcPr>
            <w:tcW w:w="524" w:type="dxa"/>
            <w:vMerge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11</w:t>
            </w:r>
          </w:p>
        </w:tc>
        <w:tc>
          <w:tcPr>
            <w:tcW w:w="372" w:type="dxa"/>
            <w:vMerge w:val="restart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一</w:t>
            </w:r>
          </w:p>
        </w:tc>
        <w:tc>
          <w:tcPr>
            <w:tcW w:w="708" w:type="dxa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4319" w:type="dxa"/>
            <w:vAlign w:val="center"/>
          </w:tcPr>
          <w:p w:rsidR="00821629" w:rsidRDefault="00821629" w:rsidP="00C362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外请报告</w:t>
            </w:r>
          </w:p>
        </w:tc>
        <w:tc>
          <w:tcPr>
            <w:tcW w:w="1260" w:type="dxa"/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报告厅</w:t>
            </w:r>
          </w:p>
        </w:tc>
      </w:tr>
      <w:tr w:rsidR="00821629" w:rsidTr="00C362B6">
        <w:trPr>
          <w:cantSplit/>
          <w:jc w:val="center"/>
        </w:trPr>
        <w:tc>
          <w:tcPr>
            <w:tcW w:w="524" w:type="dxa"/>
            <w:vMerge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372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vAlign w:val="center"/>
          </w:tcPr>
          <w:p w:rsidR="00821629" w:rsidRDefault="00821629" w:rsidP="00C362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自学</w:t>
            </w:r>
          </w:p>
        </w:tc>
        <w:tc>
          <w:tcPr>
            <w:tcW w:w="1260" w:type="dxa"/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21629" w:rsidTr="00C362B6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12</w:t>
            </w:r>
          </w:p>
        </w:tc>
        <w:tc>
          <w:tcPr>
            <w:tcW w:w="372" w:type="dxa"/>
            <w:vMerge w:val="restart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二</w:t>
            </w:r>
          </w:p>
        </w:tc>
        <w:tc>
          <w:tcPr>
            <w:tcW w:w="708" w:type="dxa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4319" w:type="dxa"/>
            <w:vAlign w:val="center"/>
          </w:tcPr>
          <w:p w:rsidR="00821629" w:rsidRDefault="00821629" w:rsidP="00C362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贯彻十九大精神，提升政治能力</w:t>
            </w:r>
          </w:p>
        </w:tc>
        <w:tc>
          <w:tcPr>
            <w:tcW w:w="1260" w:type="dxa"/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吕娉婷</w:t>
            </w:r>
          </w:p>
        </w:tc>
        <w:tc>
          <w:tcPr>
            <w:tcW w:w="974" w:type="dxa"/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21629" w:rsidTr="00C362B6">
        <w:trPr>
          <w:cantSplit/>
          <w:jc w:val="center"/>
        </w:trPr>
        <w:tc>
          <w:tcPr>
            <w:tcW w:w="524" w:type="dxa"/>
            <w:vMerge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tcBorders>
              <w:bottom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372" w:type="dxa"/>
            <w:vMerge/>
            <w:tcBorders>
              <w:bottom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vAlign w:val="center"/>
          </w:tcPr>
          <w:p w:rsidR="00821629" w:rsidRDefault="00821629" w:rsidP="00C362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以习近平新时代生态文明思想为指导,建设美丽中国</w:t>
            </w:r>
          </w:p>
        </w:tc>
        <w:tc>
          <w:tcPr>
            <w:tcW w:w="1260" w:type="dxa"/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郭  鹏</w:t>
            </w:r>
          </w:p>
        </w:tc>
        <w:tc>
          <w:tcPr>
            <w:tcW w:w="974" w:type="dxa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21629" w:rsidTr="00C362B6">
        <w:trPr>
          <w:cantSplit/>
          <w:jc w:val="center"/>
        </w:trPr>
        <w:tc>
          <w:tcPr>
            <w:tcW w:w="524" w:type="dxa"/>
            <w:vMerge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ind w:rightChars="-33" w:right="-69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13</w:t>
            </w:r>
          </w:p>
        </w:tc>
        <w:tc>
          <w:tcPr>
            <w:tcW w:w="372" w:type="dxa"/>
            <w:vMerge w:val="restart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</w:t>
            </w:r>
          </w:p>
        </w:tc>
        <w:tc>
          <w:tcPr>
            <w:tcW w:w="708" w:type="dxa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4319" w:type="dxa"/>
            <w:vAlign w:val="center"/>
          </w:tcPr>
          <w:p w:rsidR="00821629" w:rsidRDefault="00821629" w:rsidP="00C362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外请报告</w:t>
            </w:r>
          </w:p>
        </w:tc>
        <w:tc>
          <w:tcPr>
            <w:tcW w:w="1260" w:type="dxa"/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报告厅</w:t>
            </w:r>
          </w:p>
        </w:tc>
      </w:tr>
      <w:tr w:rsidR="00821629" w:rsidTr="00C362B6">
        <w:trPr>
          <w:cantSplit/>
          <w:trHeight w:val="70"/>
          <w:jc w:val="center"/>
        </w:trPr>
        <w:tc>
          <w:tcPr>
            <w:tcW w:w="524" w:type="dxa"/>
            <w:vMerge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372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vAlign w:val="center"/>
          </w:tcPr>
          <w:p w:rsidR="00821629" w:rsidRDefault="00821629" w:rsidP="00C362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小组讨论</w:t>
            </w:r>
          </w:p>
        </w:tc>
        <w:tc>
          <w:tcPr>
            <w:tcW w:w="1260" w:type="dxa"/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21629" w:rsidTr="00C362B6">
        <w:trPr>
          <w:cantSplit/>
          <w:jc w:val="center"/>
        </w:trPr>
        <w:tc>
          <w:tcPr>
            <w:tcW w:w="524" w:type="dxa"/>
            <w:vMerge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14</w:t>
            </w:r>
          </w:p>
        </w:tc>
        <w:tc>
          <w:tcPr>
            <w:tcW w:w="372" w:type="dxa"/>
            <w:vMerge w:val="restart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四</w:t>
            </w:r>
          </w:p>
        </w:tc>
        <w:tc>
          <w:tcPr>
            <w:tcW w:w="708" w:type="dxa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4319" w:type="dxa"/>
            <w:vAlign w:val="center"/>
          </w:tcPr>
          <w:p w:rsidR="00821629" w:rsidRDefault="00821629" w:rsidP="00C362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坚定文化自信，推动社会主义文化繁荣兴盛</w:t>
            </w:r>
          </w:p>
        </w:tc>
        <w:tc>
          <w:tcPr>
            <w:tcW w:w="1260" w:type="dxa"/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董宏斌</w:t>
            </w:r>
          </w:p>
        </w:tc>
        <w:tc>
          <w:tcPr>
            <w:tcW w:w="974" w:type="dxa"/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21629" w:rsidTr="00C362B6">
        <w:trPr>
          <w:cantSplit/>
          <w:jc w:val="center"/>
        </w:trPr>
        <w:tc>
          <w:tcPr>
            <w:tcW w:w="524" w:type="dxa"/>
            <w:vMerge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372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vAlign w:val="center"/>
          </w:tcPr>
          <w:p w:rsidR="00821629" w:rsidRDefault="00821629" w:rsidP="00C362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学员讲坛: 《关于新形势下党内政治生活的若干准则》、《中国共产党纪律处分条例》</w:t>
            </w:r>
          </w:p>
        </w:tc>
        <w:tc>
          <w:tcPr>
            <w:tcW w:w="1260" w:type="dxa"/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21629" w:rsidTr="00C362B6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15</w:t>
            </w:r>
          </w:p>
        </w:tc>
        <w:tc>
          <w:tcPr>
            <w:tcW w:w="372" w:type="dxa"/>
            <w:vMerge w:val="restart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五</w:t>
            </w:r>
          </w:p>
        </w:tc>
        <w:tc>
          <w:tcPr>
            <w:tcW w:w="708" w:type="dxa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4319" w:type="dxa"/>
            <w:vAlign w:val="center"/>
          </w:tcPr>
          <w:p w:rsidR="00821629" w:rsidRDefault="00821629" w:rsidP="00C362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外请报告</w:t>
            </w:r>
          </w:p>
        </w:tc>
        <w:tc>
          <w:tcPr>
            <w:tcW w:w="1260" w:type="dxa"/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报告厅</w:t>
            </w:r>
          </w:p>
        </w:tc>
      </w:tr>
      <w:tr w:rsidR="00821629" w:rsidTr="00C362B6">
        <w:trPr>
          <w:cantSplit/>
          <w:jc w:val="center"/>
        </w:trPr>
        <w:tc>
          <w:tcPr>
            <w:tcW w:w="524" w:type="dxa"/>
            <w:vMerge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372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vAlign w:val="center"/>
          </w:tcPr>
          <w:p w:rsidR="00821629" w:rsidRDefault="00821629" w:rsidP="00C362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支部活动</w:t>
            </w:r>
          </w:p>
        </w:tc>
        <w:tc>
          <w:tcPr>
            <w:tcW w:w="1260" w:type="dxa"/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21629" w:rsidTr="00C362B6">
        <w:trPr>
          <w:cantSplit/>
          <w:jc w:val="center"/>
        </w:trPr>
        <w:tc>
          <w:tcPr>
            <w:tcW w:w="524" w:type="dxa"/>
            <w:vMerge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18</w:t>
            </w:r>
          </w:p>
        </w:tc>
        <w:tc>
          <w:tcPr>
            <w:tcW w:w="372" w:type="dxa"/>
            <w:vMerge w:val="restart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一</w:t>
            </w:r>
          </w:p>
        </w:tc>
        <w:tc>
          <w:tcPr>
            <w:tcW w:w="708" w:type="dxa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4319" w:type="dxa"/>
            <w:vAlign w:val="center"/>
          </w:tcPr>
          <w:p w:rsidR="00821629" w:rsidRDefault="00821629" w:rsidP="00C362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严格遵守党的政治纪律和政治规矩</w:t>
            </w:r>
          </w:p>
        </w:tc>
        <w:tc>
          <w:tcPr>
            <w:tcW w:w="1260" w:type="dxa"/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张振华</w:t>
            </w:r>
          </w:p>
        </w:tc>
        <w:tc>
          <w:tcPr>
            <w:tcW w:w="974" w:type="dxa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21629" w:rsidTr="00C362B6">
        <w:trPr>
          <w:cantSplit/>
          <w:jc w:val="center"/>
        </w:trPr>
        <w:tc>
          <w:tcPr>
            <w:tcW w:w="524" w:type="dxa"/>
            <w:vMerge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372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vAlign w:val="center"/>
          </w:tcPr>
          <w:p w:rsidR="00821629" w:rsidRDefault="00821629" w:rsidP="00C362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自学</w:t>
            </w:r>
          </w:p>
        </w:tc>
        <w:tc>
          <w:tcPr>
            <w:tcW w:w="1260" w:type="dxa"/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21629" w:rsidTr="00C362B6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19</w:t>
            </w:r>
          </w:p>
        </w:tc>
        <w:tc>
          <w:tcPr>
            <w:tcW w:w="372" w:type="dxa"/>
            <w:vMerge w:val="restart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二</w:t>
            </w:r>
          </w:p>
        </w:tc>
        <w:tc>
          <w:tcPr>
            <w:tcW w:w="708" w:type="dxa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4319" w:type="dxa"/>
            <w:vAlign w:val="center"/>
          </w:tcPr>
          <w:p w:rsidR="00821629" w:rsidRDefault="00821629" w:rsidP="00C362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外请报告</w:t>
            </w:r>
          </w:p>
        </w:tc>
        <w:tc>
          <w:tcPr>
            <w:tcW w:w="1260" w:type="dxa"/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报告厅</w:t>
            </w:r>
          </w:p>
        </w:tc>
      </w:tr>
      <w:tr w:rsidR="00821629" w:rsidTr="00C362B6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372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vAlign w:val="center"/>
          </w:tcPr>
          <w:p w:rsidR="00821629" w:rsidRDefault="00821629" w:rsidP="00C362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警示教育：参观省反腐倡廉展览馆</w:t>
            </w:r>
          </w:p>
        </w:tc>
        <w:tc>
          <w:tcPr>
            <w:tcW w:w="1260" w:type="dxa"/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</w:tbl>
    <w:p w:rsidR="00821629" w:rsidRDefault="00821629" w:rsidP="00821629">
      <w:pPr>
        <w:rPr>
          <w:rFonts w:hint="eastAsia"/>
        </w:rPr>
      </w:pPr>
    </w:p>
    <w:p w:rsidR="00821629" w:rsidRDefault="00821629" w:rsidP="00821629">
      <w:pPr>
        <w:rPr>
          <w:rFonts w:hint="eastAsia"/>
        </w:rPr>
      </w:pPr>
    </w:p>
    <w:p w:rsidR="00821629" w:rsidRDefault="00821629" w:rsidP="00821629">
      <w:pPr>
        <w:rPr>
          <w:rFonts w:hint="eastAsia"/>
        </w:rPr>
      </w:pPr>
    </w:p>
    <w:p w:rsidR="00821629" w:rsidRDefault="00821629" w:rsidP="00821629">
      <w:pPr>
        <w:rPr>
          <w:rFonts w:hint="eastAsia"/>
        </w:rPr>
      </w:pPr>
    </w:p>
    <w:p w:rsidR="00821629" w:rsidRDefault="00821629" w:rsidP="00821629">
      <w:pPr>
        <w:rPr>
          <w:rFonts w:hint="eastAsia"/>
        </w:rPr>
      </w:pPr>
    </w:p>
    <w:p w:rsidR="00821629" w:rsidRDefault="00821629" w:rsidP="00821629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500"/>
        <w:gridCol w:w="372"/>
        <w:gridCol w:w="708"/>
        <w:gridCol w:w="4319"/>
        <w:gridCol w:w="1260"/>
        <w:gridCol w:w="974"/>
      </w:tblGrid>
      <w:tr w:rsidR="00821629" w:rsidTr="00C362B6">
        <w:trPr>
          <w:cantSplit/>
          <w:trHeight w:val="213"/>
          <w:jc w:val="center"/>
        </w:trPr>
        <w:tc>
          <w:tcPr>
            <w:tcW w:w="2104" w:type="dxa"/>
            <w:gridSpan w:val="4"/>
          </w:tcPr>
          <w:p w:rsidR="00821629" w:rsidRDefault="00821629" w:rsidP="00C362B6">
            <w:pPr>
              <w:tabs>
                <w:tab w:val="left" w:pos="7175"/>
              </w:tabs>
              <w:spacing w:line="360" w:lineRule="auto"/>
              <w:ind w:left="-313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内     时   间</w:t>
            </w:r>
          </w:p>
        </w:tc>
        <w:tc>
          <w:tcPr>
            <w:tcW w:w="4319" w:type="dxa"/>
            <w:vMerge w:val="restart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进修二班教学内容</w:t>
            </w:r>
          </w:p>
        </w:tc>
        <w:tc>
          <w:tcPr>
            <w:tcW w:w="1260" w:type="dxa"/>
            <w:vMerge w:val="restart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0" w:lineRule="atLeast"/>
              <w:ind w:left="-62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授课教师</w:t>
            </w:r>
          </w:p>
          <w:p w:rsidR="00821629" w:rsidRDefault="00821629" w:rsidP="00C362B6">
            <w:pPr>
              <w:tabs>
                <w:tab w:val="left" w:pos="7175"/>
              </w:tabs>
              <w:spacing w:line="0" w:lineRule="atLeast"/>
              <w:ind w:left="-62"/>
              <w:jc w:val="center"/>
              <w:rPr>
                <w:rFonts w:ascii="仿宋_GB2312" w:eastAsia="仿宋_GB2312" w:hAnsi="Arial" w:hint="eastAsia"/>
                <w:sz w:val="18"/>
                <w:szCs w:val="18"/>
              </w:rPr>
            </w:pPr>
            <w:r>
              <w:rPr>
                <w:rFonts w:ascii="仿宋_GB2312" w:eastAsia="仿宋_GB2312" w:hAnsi="Arial" w:hint="eastAsia"/>
                <w:sz w:val="18"/>
                <w:szCs w:val="18"/>
              </w:rPr>
              <w:t>（简介见附2）</w:t>
            </w:r>
          </w:p>
        </w:tc>
        <w:tc>
          <w:tcPr>
            <w:tcW w:w="974" w:type="dxa"/>
            <w:vMerge w:val="restart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360" w:lineRule="auto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备注</w:t>
            </w:r>
          </w:p>
        </w:tc>
      </w:tr>
      <w:tr w:rsidR="00821629" w:rsidTr="00C362B6">
        <w:trPr>
          <w:cantSplit/>
          <w:trHeight w:val="360"/>
          <w:jc w:val="center"/>
        </w:trPr>
        <w:tc>
          <w:tcPr>
            <w:tcW w:w="524" w:type="dxa"/>
          </w:tcPr>
          <w:p w:rsidR="00821629" w:rsidRDefault="00821629" w:rsidP="00C362B6">
            <w:pPr>
              <w:tabs>
                <w:tab w:val="left" w:pos="7175"/>
              </w:tabs>
              <w:spacing w:line="360" w:lineRule="auto"/>
              <w:jc w:val="left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月</w:t>
            </w:r>
          </w:p>
        </w:tc>
        <w:tc>
          <w:tcPr>
            <w:tcW w:w="500" w:type="dxa"/>
          </w:tcPr>
          <w:p w:rsidR="00821629" w:rsidRDefault="00821629" w:rsidP="00C362B6">
            <w:pPr>
              <w:tabs>
                <w:tab w:val="left" w:pos="7175"/>
              </w:tabs>
              <w:spacing w:line="360" w:lineRule="auto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日</w:t>
            </w:r>
          </w:p>
        </w:tc>
        <w:tc>
          <w:tcPr>
            <w:tcW w:w="1080" w:type="dxa"/>
            <w:gridSpan w:val="2"/>
          </w:tcPr>
          <w:p w:rsidR="00821629" w:rsidRDefault="00821629" w:rsidP="00C362B6">
            <w:pPr>
              <w:tabs>
                <w:tab w:val="left" w:pos="7175"/>
              </w:tabs>
              <w:spacing w:line="360" w:lineRule="auto"/>
              <w:ind w:left="144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星期</w:t>
            </w:r>
          </w:p>
        </w:tc>
        <w:tc>
          <w:tcPr>
            <w:tcW w:w="4319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360" w:lineRule="auto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360" w:lineRule="auto"/>
              <w:ind w:left="-64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974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360" w:lineRule="auto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</w:tr>
      <w:tr w:rsidR="00821629" w:rsidTr="00C362B6">
        <w:trPr>
          <w:cantSplit/>
          <w:jc w:val="center"/>
        </w:trPr>
        <w:tc>
          <w:tcPr>
            <w:tcW w:w="524" w:type="dxa"/>
            <w:vMerge w:val="restart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3</w:t>
            </w:r>
          </w:p>
        </w:tc>
        <w:tc>
          <w:tcPr>
            <w:tcW w:w="500" w:type="dxa"/>
            <w:vMerge w:val="restart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20</w:t>
            </w:r>
          </w:p>
        </w:tc>
        <w:tc>
          <w:tcPr>
            <w:tcW w:w="372" w:type="dxa"/>
            <w:vMerge w:val="restart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</w:t>
            </w:r>
          </w:p>
        </w:tc>
        <w:tc>
          <w:tcPr>
            <w:tcW w:w="708" w:type="dxa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上午</w:t>
            </w:r>
          </w:p>
        </w:tc>
        <w:tc>
          <w:tcPr>
            <w:tcW w:w="4319" w:type="dxa"/>
            <w:vAlign w:val="center"/>
          </w:tcPr>
          <w:p w:rsidR="00821629" w:rsidRDefault="00821629" w:rsidP="00C362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毛泽东的人民观及重要启示</w:t>
            </w:r>
          </w:p>
        </w:tc>
        <w:tc>
          <w:tcPr>
            <w:tcW w:w="1260" w:type="dxa"/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蒋红丹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21629" w:rsidTr="00C362B6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372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vAlign w:val="center"/>
          </w:tcPr>
          <w:p w:rsidR="00821629" w:rsidRDefault="00821629" w:rsidP="00C362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坚持马克思主义在意识形态领域的指导地位</w:t>
            </w:r>
          </w:p>
        </w:tc>
        <w:tc>
          <w:tcPr>
            <w:tcW w:w="1260" w:type="dxa"/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包金梅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21629" w:rsidTr="00C362B6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21</w:t>
            </w:r>
          </w:p>
        </w:tc>
        <w:tc>
          <w:tcPr>
            <w:tcW w:w="372" w:type="dxa"/>
            <w:vMerge w:val="restart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四</w:t>
            </w:r>
          </w:p>
        </w:tc>
        <w:tc>
          <w:tcPr>
            <w:tcW w:w="708" w:type="dxa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上午</w:t>
            </w:r>
          </w:p>
        </w:tc>
        <w:tc>
          <w:tcPr>
            <w:tcW w:w="4319" w:type="dxa"/>
            <w:vAlign w:val="center"/>
          </w:tcPr>
          <w:p w:rsidR="00821629" w:rsidRDefault="00821629" w:rsidP="00C362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外请报告</w:t>
            </w:r>
          </w:p>
        </w:tc>
        <w:tc>
          <w:tcPr>
            <w:tcW w:w="1260" w:type="dxa"/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报告厅</w:t>
            </w:r>
          </w:p>
        </w:tc>
      </w:tr>
      <w:tr w:rsidR="00821629" w:rsidTr="00C362B6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372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vAlign w:val="center"/>
          </w:tcPr>
          <w:p w:rsidR="00821629" w:rsidRDefault="00821629" w:rsidP="00C362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学员讲坛: 《中共辽宁省委关于严格党的组织生活制度的意见》</w:t>
            </w:r>
          </w:p>
        </w:tc>
        <w:tc>
          <w:tcPr>
            <w:tcW w:w="1260" w:type="dxa"/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21629" w:rsidTr="00C362B6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22</w:t>
            </w:r>
          </w:p>
        </w:tc>
        <w:tc>
          <w:tcPr>
            <w:tcW w:w="372" w:type="dxa"/>
            <w:vMerge w:val="restart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五</w:t>
            </w:r>
          </w:p>
        </w:tc>
        <w:tc>
          <w:tcPr>
            <w:tcW w:w="708" w:type="dxa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上午</w:t>
            </w:r>
          </w:p>
        </w:tc>
        <w:tc>
          <w:tcPr>
            <w:tcW w:w="4319" w:type="dxa"/>
            <w:vAlign w:val="center"/>
          </w:tcPr>
          <w:p w:rsidR="00821629" w:rsidRDefault="00821629" w:rsidP="00C362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坚持推动构建人类命运共同体</w:t>
            </w:r>
          </w:p>
        </w:tc>
        <w:tc>
          <w:tcPr>
            <w:tcW w:w="1260" w:type="dxa"/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韩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松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21629" w:rsidTr="00C362B6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372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vAlign w:val="center"/>
          </w:tcPr>
          <w:p w:rsidR="00821629" w:rsidRDefault="00821629" w:rsidP="00C362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文体活动</w:t>
            </w:r>
          </w:p>
        </w:tc>
        <w:tc>
          <w:tcPr>
            <w:tcW w:w="1260" w:type="dxa"/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21629" w:rsidTr="00C362B6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25</w:t>
            </w:r>
          </w:p>
        </w:tc>
        <w:tc>
          <w:tcPr>
            <w:tcW w:w="372" w:type="dxa"/>
            <w:vMerge w:val="restart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一</w:t>
            </w:r>
          </w:p>
        </w:tc>
        <w:tc>
          <w:tcPr>
            <w:tcW w:w="708" w:type="dxa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上午</w:t>
            </w:r>
          </w:p>
        </w:tc>
        <w:tc>
          <w:tcPr>
            <w:tcW w:w="4319" w:type="dxa"/>
            <w:vAlign w:val="center"/>
          </w:tcPr>
          <w:p w:rsidR="00821629" w:rsidRDefault="00821629" w:rsidP="00C362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外请报告</w:t>
            </w:r>
          </w:p>
        </w:tc>
        <w:tc>
          <w:tcPr>
            <w:tcW w:w="1260" w:type="dxa"/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报告厅</w:t>
            </w:r>
          </w:p>
        </w:tc>
      </w:tr>
      <w:tr w:rsidR="00821629" w:rsidTr="00C362B6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372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下午</w:t>
            </w:r>
          </w:p>
        </w:tc>
        <w:tc>
          <w:tcPr>
            <w:tcW w:w="4319" w:type="dxa"/>
            <w:tcBorders>
              <w:top w:val="single" w:sz="4" w:space="0" w:color="auto"/>
            </w:tcBorders>
            <w:vAlign w:val="center"/>
          </w:tcPr>
          <w:p w:rsidR="00821629" w:rsidRDefault="00821629" w:rsidP="00C362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自学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21629" w:rsidTr="00C362B6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26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二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上午</w:t>
            </w:r>
          </w:p>
        </w:tc>
        <w:tc>
          <w:tcPr>
            <w:tcW w:w="4319" w:type="dxa"/>
            <w:tcBorders>
              <w:top w:val="single" w:sz="4" w:space="0" w:color="auto"/>
            </w:tcBorders>
            <w:vAlign w:val="center"/>
          </w:tcPr>
          <w:p w:rsidR="00821629" w:rsidRDefault="00821629" w:rsidP="00C362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推动中华优秀传统文化创造性转化、创新性发展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于道文</w:t>
            </w:r>
          </w:p>
        </w:tc>
        <w:tc>
          <w:tcPr>
            <w:tcW w:w="9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21629" w:rsidTr="00C362B6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ind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下午</w:t>
            </w:r>
          </w:p>
        </w:tc>
        <w:tc>
          <w:tcPr>
            <w:tcW w:w="4319" w:type="dxa"/>
            <w:tcBorders>
              <w:top w:val="single" w:sz="4" w:space="0" w:color="auto"/>
            </w:tcBorders>
            <w:vAlign w:val="center"/>
          </w:tcPr>
          <w:p w:rsidR="00821629" w:rsidRDefault="00821629" w:rsidP="00C362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为官从政</w:t>
            </w:r>
            <w:r>
              <w:rPr>
                <w:rFonts w:ascii="仿宋_GB2312" w:eastAsia="仿宋_GB2312" w:hAnsi="宋体"/>
                <w:sz w:val="24"/>
              </w:rPr>
              <w:t>“</w:t>
            </w:r>
            <w:r>
              <w:rPr>
                <w:rFonts w:ascii="仿宋_GB2312" w:eastAsia="仿宋_GB2312" w:hAnsi="宋体" w:hint="eastAsia"/>
                <w:sz w:val="24"/>
              </w:rPr>
              <w:t>德</w:t>
            </w:r>
            <w:r>
              <w:rPr>
                <w:rFonts w:ascii="仿宋_GB2312" w:eastAsia="仿宋_GB2312" w:hAnsi="宋体"/>
                <w:sz w:val="24"/>
              </w:rPr>
              <w:t>”</w:t>
            </w:r>
            <w:r>
              <w:rPr>
                <w:rFonts w:ascii="仿宋_GB2312" w:eastAsia="仿宋_GB2312" w:hAnsi="宋体" w:hint="eastAsia"/>
                <w:sz w:val="24"/>
              </w:rPr>
              <w:t>为先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史争伟</w:t>
            </w:r>
          </w:p>
        </w:tc>
        <w:tc>
          <w:tcPr>
            <w:tcW w:w="9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21629" w:rsidTr="00C362B6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tcBorders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27</w:t>
            </w:r>
          </w:p>
        </w:tc>
        <w:tc>
          <w:tcPr>
            <w:tcW w:w="372" w:type="dxa"/>
            <w:vMerge w:val="restart"/>
            <w:tcBorders>
              <w:lef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</w:t>
            </w:r>
          </w:p>
        </w:tc>
        <w:tc>
          <w:tcPr>
            <w:tcW w:w="708" w:type="dxa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上午</w:t>
            </w:r>
          </w:p>
        </w:tc>
        <w:tc>
          <w:tcPr>
            <w:tcW w:w="4319" w:type="dxa"/>
            <w:vAlign w:val="center"/>
          </w:tcPr>
          <w:p w:rsidR="00821629" w:rsidRDefault="00821629" w:rsidP="00C362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外请报告</w:t>
            </w:r>
          </w:p>
        </w:tc>
        <w:tc>
          <w:tcPr>
            <w:tcW w:w="1260" w:type="dxa"/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报告厅</w:t>
            </w:r>
          </w:p>
        </w:tc>
      </w:tr>
      <w:tr w:rsidR="00821629" w:rsidTr="00C362B6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tcBorders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372" w:type="dxa"/>
            <w:vMerge/>
            <w:tcBorders>
              <w:lef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下午</w:t>
            </w:r>
          </w:p>
        </w:tc>
        <w:tc>
          <w:tcPr>
            <w:tcW w:w="4319" w:type="dxa"/>
            <w:vAlign w:val="center"/>
          </w:tcPr>
          <w:p w:rsidR="00821629" w:rsidRDefault="00821629" w:rsidP="00C362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大会研讨</w:t>
            </w:r>
          </w:p>
        </w:tc>
        <w:tc>
          <w:tcPr>
            <w:tcW w:w="1260" w:type="dxa"/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21629" w:rsidTr="00C362B6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tcBorders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28</w:t>
            </w:r>
          </w:p>
        </w:tc>
        <w:tc>
          <w:tcPr>
            <w:tcW w:w="372" w:type="dxa"/>
            <w:vMerge w:val="restart"/>
            <w:tcBorders>
              <w:lef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四</w:t>
            </w:r>
          </w:p>
        </w:tc>
        <w:tc>
          <w:tcPr>
            <w:tcW w:w="708" w:type="dxa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上午</w:t>
            </w:r>
          </w:p>
        </w:tc>
        <w:tc>
          <w:tcPr>
            <w:tcW w:w="4319" w:type="dxa"/>
            <w:vAlign w:val="center"/>
          </w:tcPr>
          <w:p w:rsidR="00821629" w:rsidRDefault="00821629" w:rsidP="00C362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贯彻新发展理念，建设现代化经济体系</w:t>
            </w:r>
          </w:p>
        </w:tc>
        <w:tc>
          <w:tcPr>
            <w:tcW w:w="1260" w:type="dxa"/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赵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冲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21629" w:rsidTr="00C362B6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tcBorders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372" w:type="dxa"/>
            <w:vMerge/>
            <w:tcBorders>
              <w:lef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下午</w:t>
            </w:r>
          </w:p>
        </w:tc>
        <w:tc>
          <w:tcPr>
            <w:tcW w:w="4319" w:type="dxa"/>
            <w:vAlign w:val="center"/>
          </w:tcPr>
          <w:p w:rsidR="00821629" w:rsidRDefault="00821629" w:rsidP="00C362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学员讲坛: 《中国共产党地方委员会工作条例》、《中国共产党党组工作条例（试行）》</w:t>
            </w:r>
          </w:p>
        </w:tc>
        <w:tc>
          <w:tcPr>
            <w:tcW w:w="1260" w:type="dxa"/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21629" w:rsidTr="00C362B6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29</w:t>
            </w:r>
          </w:p>
        </w:tc>
        <w:tc>
          <w:tcPr>
            <w:tcW w:w="372" w:type="dxa"/>
            <w:vMerge w:val="restart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五</w:t>
            </w:r>
          </w:p>
        </w:tc>
        <w:tc>
          <w:tcPr>
            <w:tcW w:w="708" w:type="dxa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上午</w:t>
            </w:r>
          </w:p>
        </w:tc>
        <w:tc>
          <w:tcPr>
            <w:tcW w:w="4319" w:type="dxa"/>
            <w:vAlign w:val="center"/>
          </w:tcPr>
          <w:p w:rsidR="00821629" w:rsidRDefault="00821629" w:rsidP="00C362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外请报告</w:t>
            </w:r>
          </w:p>
        </w:tc>
        <w:tc>
          <w:tcPr>
            <w:tcW w:w="1260" w:type="dxa"/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报告厅</w:t>
            </w:r>
          </w:p>
        </w:tc>
      </w:tr>
      <w:tr w:rsidR="00821629" w:rsidTr="00C362B6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372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下午</w:t>
            </w:r>
          </w:p>
        </w:tc>
        <w:tc>
          <w:tcPr>
            <w:tcW w:w="4319" w:type="dxa"/>
            <w:vAlign w:val="center"/>
          </w:tcPr>
          <w:p w:rsidR="00821629" w:rsidRDefault="00821629" w:rsidP="00C362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支部活动：</w:t>
            </w:r>
            <w:r>
              <w:rPr>
                <w:rFonts w:ascii="仿宋_GB2312" w:eastAsia="仿宋_GB2312" w:hAnsi="宋体"/>
                <w:sz w:val="24"/>
              </w:rPr>
              <w:t>“</w:t>
            </w:r>
            <w:r>
              <w:rPr>
                <w:rFonts w:ascii="仿宋_GB2312" w:eastAsia="仿宋_GB2312" w:hAnsi="宋体" w:hint="eastAsia"/>
                <w:sz w:val="24"/>
              </w:rPr>
              <w:t>不忘初心，牢记使命</w:t>
            </w:r>
            <w:r>
              <w:rPr>
                <w:rFonts w:ascii="仿宋_GB2312" w:eastAsia="仿宋_GB2312" w:hAnsi="宋体"/>
                <w:sz w:val="24"/>
              </w:rPr>
              <w:t>”</w:t>
            </w:r>
            <w:r>
              <w:rPr>
                <w:rFonts w:ascii="仿宋_GB2312" w:eastAsia="仿宋_GB2312" w:hAnsi="宋体" w:hint="eastAsia"/>
                <w:sz w:val="24"/>
              </w:rPr>
              <w:t>革命诗词朗诵大赛</w:t>
            </w:r>
          </w:p>
        </w:tc>
        <w:tc>
          <w:tcPr>
            <w:tcW w:w="1260" w:type="dxa"/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21629" w:rsidTr="00C362B6">
        <w:trPr>
          <w:cantSplit/>
          <w:jc w:val="center"/>
        </w:trPr>
        <w:tc>
          <w:tcPr>
            <w:tcW w:w="524" w:type="dxa"/>
            <w:vMerge w:val="restart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4</w:t>
            </w:r>
          </w:p>
        </w:tc>
        <w:tc>
          <w:tcPr>
            <w:tcW w:w="500" w:type="dxa"/>
            <w:vMerge w:val="restart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1</w:t>
            </w:r>
          </w:p>
        </w:tc>
        <w:tc>
          <w:tcPr>
            <w:tcW w:w="372" w:type="dxa"/>
            <w:vMerge w:val="restart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一</w:t>
            </w:r>
          </w:p>
        </w:tc>
        <w:tc>
          <w:tcPr>
            <w:tcW w:w="708" w:type="dxa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4319" w:type="dxa"/>
            <w:vAlign w:val="center"/>
          </w:tcPr>
          <w:p w:rsidR="00821629" w:rsidRDefault="00821629" w:rsidP="00C362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贯彻落实党内规章制度，强化党内监督</w:t>
            </w:r>
          </w:p>
        </w:tc>
        <w:tc>
          <w:tcPr>
            <w:tcW w:w="1260" w:type="dxa"/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王伟达</w:t>
            </w:r>
          </w:p>
        </w:tc>
        <w:tc>
          <w:tcPr>
            <w:tcW w:w="974" w:type="dxa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21629" w:rsidTr="00C362B6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372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vAlign w:val="center"/>
          </w:tcPr>
          <w:p w:rsidR="00821629" w:rsidRDefault="00821629" w:rsidP="00C362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自学</w:t>
            </w:r>
          </w:p>
        </w:tc>
        <w:tc>
          <w:tcPr>
            <w:tcW w:w="1260" w:type="dxa"/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21629" w:rsidTr="00C362B6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2</w:t>
            </w:r>
          </w:p>
        </w:tc>
        <w:tc>
          <w:tcPr>
            <w:tcW w:w="3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外请报告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报告厅</w:t>
            </w:r>
          </w:p>
        </w:tc>
      </w:tr>
      <w:tr w:rsidR="00821629" w:rsidTr="00C362B6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学员讲坛: 《县以上党和国家机关党员领导干部民主生活会若干规定》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21629" w:rsidTr="00C362B6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3</w:t>
            </w:r>
          </w:p>
        </w:tc>
        <w:tc>
          <w:tcPr>
            <w:tcW w:w="3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延安整风的启示与推进干部作风转变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李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冬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21629" w:rsidTr="00C362B6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积极培育和践行社会主义核心价值观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孙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21629" w:rsidTr="00C362B6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4</w:t>
            </w:r>
          </w:p>
        </w:tc>
        <w:tc>
          <w:tcPr>
            <w:tcW w:w="3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增强宪法意识，树立宪法权威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杨晓舒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21629" w:rsidTr="00C362B6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自学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21629" w:rsidTr="00C362B6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15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8—13</w:t>
            </w:r>
            <w:r>
              <w:rPr>
                <w:rFonts w:ascii="仿宋_GB2312" w:eastAsia="仿宋_GB2312" w:hAnsi="Arial"/>
                <w:sz w:val="24"/>
              </w:rPr>
              <w:t xml:space="preserve">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苏州学习考察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苏州</w:t>
            </w:r>
          </w:p>
        </w:tc>
      </w:tr>
      <w:tr w:rsidR="00821629" w:rsidTr="00C362B6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15</w:t>
            </w:r>
          </w:p>
        </w:tc>
        <w:tc>
          <w:tcPr>
            <w:tcW w:w="3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新时代政府形象的塑造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朱丽荣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21629" w:rsidTr="00C362B6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撰写考察报告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</w:tbl>
    <w:p w:rsidR="00821629" w:rsidRDefault="00821629" w:rsidP="00821629">
      <w:pPr>
        <w:rPr>
          <w:rFonts w:hint="eastAsia"/>
        </w:rPr>
      </w:pPr>
    </w:p>
    <w:p w:rsidR="00821629" w:rsidRDefault="00821629" w:rsidP="00821629">
      <w:pPr>
        <w:rPr>
          <w:rFonts w:hint="eastAsia"/>
        </w:rPr>
      </w:pPr>
    </w:p>
    <w:p w:rsidR="00821629" w:rsidRDefault="00821629" w:rsidP="00821629">
      <w:pPr>
        <w:rPr>
          <w:rFonts w:hint="eastAsia"/>
        </w:rPr>
      </w:pPr>
    </w:p>
    <w:p w:rsidR="00821629" w:rsidRDefault="00821629" w:rsidP="00821629">
      <w:pPr>
        <w:rPr>
          <w:rFonts w:hint="eastAsia"/>
        </w:rPr>
      </w:pPr>
    </w:p>
    <w:p w:rsidR="00821629" w:rsidRDefault="00821629" w:rsidP="00821629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500"/>
        <w:gridCol w:w="372"/>
        <w:gridCol w:w="708"/>
        <w:gridCol w:w="4319"/>
        <w:gridCol w:w="1260"/>
        <w:gridCol w:w="974"/>
      </w:tblGrid>
      <w:tr w:rsidR="00821629" w:rsidTr="00C362B6">
        <w:trPr>
          <w:cantSplit/>
          <w:trHeight w:val="213"/>
          <w:jc w:val="center"/>
        </w:trPr>
        <w:tc>
          <w:tcPr>
            <w:tcW w:w="2104" w:type="dxa"/>
            <w:gridSpan w:val="4"/>
          </w:tcPr>
          <w:p w:rsidR="00821629" w:rsidRDefault="00821629" w:rsidP="00C362B6">
            <w:pPr>
              <w:tabs>
                <w:tab w:val="left" w:pos="7175"/>
              </w:tabs>
              <w:spacing w:line="360" w:lineRule="auto"/>
              <w:ind w:left="-313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内     时   间</w:t>
            </w:r>
          </w:p>
        </w:tc>
        <w:tc>
          <w:tcPr>
            <w:tcW w:w="4319" w:type="dxa"/>
            <w:vMerge w:val="restart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进修二班教学内容</w:t>
            </w:r>
          </w:p>
        </w:tc>
        <w:tc>
          <w:tcPr>
            <w:tcW w:w="1260" w:type="dxa"/>
            <w:vMerge w:val="restart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0" w:lineRule="atLeast"/>
              <w:ind w:left="-62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授课教师</w:t>
            </w:r>
          </w:p>
          <w:p w:rsidR="00821629" w:rsidRDefault="00821629" w:rsidP="00C362B6">
            <w:pPr>
              <w:tabs>
                <w:tab w:val="left" w:pos="7175"/>
              </w:tabs>
              <w:spacing w:line="0" w:lineRule="atLeast"/>
              <w:ind w:left="-62"/>
              <w:jc w:val="center"/>
              <w:rPr>
                <w:rFonts w:ascii="仿宋_GB2312" w:eastAsia="仿宋_GB2312" w:hAnsi="Arial" w:hint="eastAsia"/>
                <w:sz w:val="18"/>
                <w:szCs w:val="18"/>
              </w:rPr>
            </w:pPr>
            <w:r>
              <w:rPr>
                <w:rFonts w:ascii="仿宋_GB2312" w:eastAsia="仿宋_GB2312" w:hAnsi="Arial" w:hint="eastAsia"/>
                <w:sz w:val="18"/>
                <w:szCs w:val="18"/>
              </w:rPr>
              <w:t>（简介见附2）</w:t>
            </w:r>
          </w:p>
        </w:tc>
        <w:tc>
          <w:tcPr>
            <w:tcW w:w="974" w:type="dxa"/>
            <w:vMerge w:val="restart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360" w:lineRule="auto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备注</w:t>
            </w:r>
          </w:p>
        </w:tc>
      </w:tr>
      <w:tr w:rsidR="00821629" w:rsidTr="00C362B6">
        <w:trPr>
          <w:cantSplit/>
          <w:trHeight w:val="360"/>
          <w:jc w:val="center"/>
        </w:trPr>
        <w:tc>
          <w:tcPr>
            <w:tcW w:w="524" w:type="dxa"/>
          </w:tcPr>
          <w:p w:rsidR="00821629" w:rsidRDefault="00821629" w:rsidP="00C362B6">
            <w:pPr>
              <w:tabs>
                <w:tab w:val="left" w:pos="7175"/>
              </w:tabs>
              <w:spacing w:line="360" w:lineRule="auto"/>
              <w:jc w:val="left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月</w:t>
            </w:r>
          </w:p>
        </w:tc>
        <w:tc>
          <w:tcPr>
            <w:tcW w:w="500" w:type="dxa"/>
          </w:tcPr>
          <w:p w:rsidR="00821629" w:rsidRDefault="00821629" w:rsidP="00C362B6">
            <w:pPr>
              <w:tabs>
                <w:tab w:val="left" w:pos="7175"/>
              </w:tabs>
              <w:spacing w:line="360" w:lineRule="auto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日</w:t>
            </w:r>
          </w:p>
        </w:tc>
        <w:tc>
          <w:tcPr>
            <w:tcW w:w="1080" w:type="dxa"/>
            <w:gridSpan w:val="2"/>
          </w:tcPr>
          <w:p w:rsidR="00821629" w:rsidRDefault="00821629" w:rsidP="00C362B6">
            <w:pPr>
              <w:tabs>
                <w:tab w:val="left" w:pos="7175"/>
              </w:tabs>
              <w:spacing w:line="360" w:lineRule="auto"/>
              <w:ind w:left="144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星期</w:t>
            </w:r>
          </w:p>
        </w:tc>
        <w:tc>
          <w:tcPr>
            <w:tcW w:w="4319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360" w:lineRule="auto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360" w:lineRule="auto"/>
              <w:ind w:left="-64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974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360" w:lineRule="auto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</w:tr>
      <w:tr w:rsidR="00821629" w:rsidTr="00C362B6">
        <w:trPr>
          <w:cantSplit/>
          <w:jc w:val="center"/>
        </w:trPr>
        <w:tc>
          <w:tcPr>
            <w:tcW w:w="524" w:type="dxa"/>
            <w:vMerge w:val="restart"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4</w:t>
            </w:r>
          </w:p>
        </w:tc>
        <w:tc>
          <w:tcPr>
            <w:tcW w:w="5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16</w:t>
            </w:r>
          </w:p>
        </w:tc>
        <w:tc>
          <w:tcPr>
            <w:tcW w:w="3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《中国共产党支部工作条例（试行）》解读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  请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21629" w:rsidTr="00C362B6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撰写工作研究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21629" w:rsidTr="00C362B6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17</w:t>
            </w:r>
          </w:p>
        </w:tc>
        <w:tc>
          <w:tcPr>
            <w:tcW w:w="3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加快转变政府职能，深化行政体制改革</w:t>
            </w:r>
            <w:r>
              <w:rPr>
                <w:rFonts w:ascii="仿宋_GB2312" w:eastAsia="仿宋_GB2312" w:hAnsi="宋体"/>
                <w:sz w:val="24"/>
              </w:rPr>
              <w:t>—</w:t>
            </w:r>
            <w:r>
              <w:rPr>
                <w:rFonts w:ascii="仿宋_GB2312" w:eastAsia="仿宋_GB2312" w:hAnsi="宋体" w:hint="eastAsia"/>
                <w:sz w:val="24"/>
              </w:rPr>
              <w:t>学习习近平总书记在深入推进东北振兴座谈会上的讲话精神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李伟娟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21629" w:rsidTr="00C362B6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不忘初心，牢记使命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高敏娥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21629" w:rsidTr="00C362B6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18</w:t>
            </w:r>
          </w:p>
        </w:tc>
        <w:tc>
          <w:tcPr>
            <w:tcW w:w="3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职务犯罪的惩治与预防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王莹滢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21629" w:rsidTr="00C362B6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小组讨论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21629" w:rsidTr="00C362B6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19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树立良好家风，促进党风政风建设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叶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菲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21629" w:rsidTr="00C362B6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ind w:leftChars="-33" w:left="-69" w:rightChars="-33" w:right="-69"/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文体活动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21629" w:rsidTr="00C362B6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22</w:t>
            </w:r>
          </w:p>
        </w:tc>
        <w:tc>
          <w:tcPr>
            <w:tcW w:w="3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上午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提高领导干部法治思维能力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臧丽红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21629" w:rsidTr="00C362B6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下午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撰写读书心得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21629" w:rsidTr="00C362B6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23</w:t>
            </w:r>
          </w:p>
        </w:tc>
        <w:tc>
          <w:tcPr>
            <w:tcW w:w="3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上午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外请报告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报告厅</w:t>
            </w:r>
          </w:p>
        </w:tc>
      </w:tr>
      <w:tr w:rsidR="00821629" w:rsidTr="00C362B6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下午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党性分析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21629" w:rsidTr="00C362B6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24</w:t>
            </w:r>
          </w:p>
        </w:tc>
        <w:tc>
          <w:tcPr>
            <w:tcW w:w="3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上午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我市民营经济发展问题研究</w:t>
            </w:r>
            <w:r>
              <w:rPr>
                <w:rFonts w:ascii="仿宋_GB2312" w:eastAsia="仿宋_GB2312" w:hAnsi="宋体"/>
                <w:sz w:val="24"/>
              </w:rPr>
              <w:t>—</w:t>
            </w:r>
            <w:r>
              <w:rPr>
                <w:rFonts w:ascii="仿宋_GB2312" w:eastAsia="仿宋_GB2312" w:hAnsi="宋体" w:hint="eastAsia"/>
                <w:sz w:val="24"/>
              </w:rPr>
              <w:t>学习习近平总书记在深入推进东北振兴座谈会上的讲话精神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于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波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21629" w:rsidTr="00C362B6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下午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大力推进我市农业现代化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顾春梅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21629" w:rsidTr="00C362B6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25</w:t>
            </w:r>
          </w:p>
        </w:tc>
        <w:tc>
          <w:tcPr>
            <w:tcW w:w="3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上午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创新驱动发展战略与中国制造2025—学习习近平总书记在深入推进东北振兴座谈会上的讲话精神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范广智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21629" w:rsidTr="00C362B6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下午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大会研讨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21629" w:rsidTr="00C362B6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26</w:t>
            </w:r>
          </w:p>
        </w:tc>
        <w:tc>
          <w:tcPr>
            <w:tcW w:w="3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上午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聚焦辽宁五大区域发展战略，促进辽阳经济社会发展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杨栎楠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21629" w:rsidTr="00C362B6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下午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支部活动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21629" w:rsidTr="00C362B6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29</w:t>
            </w:r>
          </w:p>
        </w:tc>
        <w:tc>
          <w:tcPr>
            <w:tcW w:w="3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上午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教学评估与总结鉴定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21629" w:rsidTr="00C362B6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下午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总结鉴定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821629" w:rsidTr="00C362B6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30</w:t>
            </w:r>
          </w:p>
        </w:tc>
        <w:tc>
          <w:tcPr>
            <w:tcW w:w="3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上午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结业仪式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报告厅</w:t>
            </w:r>
          </w:p>
        </w:tc>
      </w:tr>
      <w:tr w:rsidR="00821629" w:rsidTr="00C362B6">
        <w:trPr>
          <w:cantSplit/>
          <w:jc w:val="center"/>
        </w:trPr>
        <w:tc>
          <w:tcPr>
            <w:tcW w:w="524" w:type="dxa"/>
            <w:vMerge/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Arial" w:hint="eastAsia"/>
                <w:sz w:val="24"/>
              </w:rPr>
            </w:pPr>
            <w:r>
              <w:rPr>
                <w:rFonts w:ascii="仿宋_GB2312" w:eastAsia="仿宋_GB2312" w:hAnsi="Arial" w:hint="eastAsia"/>
                <w:sz w:val="24"/>
              </w:rPr>
              <w:t>下午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学员离校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29" w:rsidRDefault="00821629" w:rsidP="00C362B6">
            <w:pPr>
              <w:tabs>
                <w:tab w:val="left" w:pos="7175"/>
              </w:tabs>
              <w:spacing w:line="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</w:tbl>
    <w:p w:rsidR="00821629" w:rsidRDefault="00821629" w:rsidP="00821629">
      <w:pPr>
        <w:tabs>
          <w:tab w:val="left" w:pos="7175"/>
        </w:tabs>
        <w:spacing w:line="300" w:lineRule="auto"/>
        <w:rPr>
          <w:rFonts w:ascii="仿宋_GB2312" w:eastAsia="仿宋_GB2312" w:hAnsi="宋体"/>
          <w:sz w:val="24"/>
          <w:szCs w:val="21"/>
        </w:rPr>
      </w:pPr>
      <w:r>
        <w:rPr>
          <w:rFonts w:ascii="仿宋_GB2312" w:eastAsia="仿宋_GB2312" w:hAnsi="宋体" w:hint="eastAsia"/>
          <w:sz w:val="24"/>
        </w:rPr>
        <w:t>【上课时间安排】  上午： 8:30—11:30   下午：13:30—17:00</w:t>
      </w:r>
    </w:p>
    <w:p w:rsidR="00A94044" w:rsidRPr="00821629" w:rsidRDefault="00A94044" w:rsidP="00821629"/>
    <w:sectPr w:rsidR="00A94044" w:rsidRPr="00821629" w:rsidSect="00F661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8B9" w:rsidRDefault="00D908B9" w:rsidP="006D29A0">
      <w:r>
        <w:separator/>
      </w:r>
    </w:p>
  </w:endnote>
  <w:endnote w:type="continuationSeparator" w:id="1">
    <w:p w:rsidR="00D908B9" w:rsidRDefault="00D908B9" w:rsidP="006D2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8B9" w:rsidRDefault="00D908B9" w:rsidP="006D29A0">
      <w:r>
        <w:separator/>
      </w:r>
    </w:p>
  </w:footnote>
  <w:footnote w:type="continuationSeparator" w:id="1">
    <w:p w:rsidR="00D908B9" w:rsidRDefault="00D908B9" w:rsidP="006D29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29A0"/>
    <w:rsid w:val="006D29A0"/>
    <w:rsid w:val="00821629"/>
    <w:rsid w:val="00A94044"/>
    <w:rsid w:val="00D908B9"/>
    <w:rsid w:val="00F6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29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29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29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29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1782</Characters>
  <Application>Microsoft Office Word</Application>
  <DocSecurity>0</DocSecurity>
  <Lines>14</Lines>
  <Paragraphs>4</Paragraphs>
  <ScaleCrop>false</ScaleCrop>
  <Company>China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2019-03-13T03:01:00Z</dcterms:created>
  <dcterms:modified xsi:type="dcterms:W3CDTF">2019-03-25T02:04:00Z</dcterms:modified>
</cp:coreProperties>
</file>